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30952" w14:textId="77777777" w:rsidR="006F792F" w:rsidRDefault="006F792F" w:rsidP="006F792F">
      <w:pPr>
        <w:pStyle w:val="NormalnyWeb"/>
        <w:spacing w:before="0" w:after="0"/>
        <w:rPr>
          <w:rStyle w:val="Pogrubienie"/>
          <w:rFonts w:ascii="Calibri" w:hAnsi="Calibri" w:cs="Calibri"/>
          <w:sz w:val="22"/>
          <w:szCs w:val="22"/>
        </w:rPr>
      </w:pPr>
    </w:p>
    <w:p w14:paraId="0CE96DE0" w14:textId="0FDE6362" w:rsidR="006F792F" w:rsidRPr="00BB3E2F" w:rsidRDefault="003A6E64" w:rsidP="006F792F">
      <w:pPr>
        <w:pStyle w:val="NormalnyWeb"/>
        <w:spacing w:before="0" w:after="0"/>
        <w:rPr>
          <w:rStyle w:val="Pogrubienie"/>
          <w:rFonts w:ascii="Calibri" w:hAnsi="Calibri" w:cs="Calibri"/>
          <w:sz w:val="22"/>
          <w:szCs w:val="22"/>
        </w:rPr>
      </w:pPr>
      <w:r>
        <w:rPr>
          <w:rStyle w:val="Pogrubienie"/>
          <w:rFonts w:ascii="Calibri" w:hAnsi="Calibri" w:cs="Calibri"/>
          <w:sz w:val="22"/>
          <w:szCs w:val="22"/>
        </w:rPr>
        <w:t>RR.042.5.2024</w:t>
      </w:r>
      <w:r w:rsidR="006F792F">
        <w:rPr>
          <w:rStyle w:val="Pogrubienie"/>
          <w:rFonts w:ascii="Calibri" w:hAnsi="Calibri" w:cs="Calibri"/>
          <w:sz w:val="22"/>
          <w:szCs w:val="22"/>
        </w:rPr>
        <w:tab/>
      </w:r>
      <w:r w:rsidR="006F792F">
        <w:rPr>
          <w:rStyle w:val="Pogrubienie"/>
          <w:rFonts w:ascii="Calibri" w:hAnsi="Calibri" w:cs="Calibri"/>
          <w:sz w:val="22"/>
          <w:szCs w:val="22"/>
        </w:rPr>
        <w:tab/>
      </w:r>
      <w:r w:rsidR="006F792F">
        <w:rPr>
          <w:rStyle w:val="Pogrubienie"/>
          <w:rFonts w:ascii="Calibri" w:hAnsi="Calibri" w:cs="Calibri"/>
          <w:sz w:val="22"/>
          <w:szCs w:val="22"/>
        </w:rPr>
        <w:tab/>
      </w:r>
      <w:r w:rsidR="006F792F">
        <w:rPr>
          <w:rStyle w:val="Pogrubienie"/>
          <w:rFonts w:ascii="Calibri" w:hAnsi="Calibri" w:cs="Calibri"/>
          <w:sz w:val="22"/>
          <w:szCs w:val="22"/>
        </w:rPr>
        <w:tab/>
      </w:r>
      <w:r w:rsidR="006F792F">
        <w:rPr>
          <w:rStyle w:val="Pogrubienie"/>
          <w:rFonts w:ascii="Calibri" w:hAnsi="Calibri" w:cs="Calibri"/>
          <w:sz w:val="22"/>
          <w:szCs w:val="22"/>
        </w:rPr>
        <w:tab/>
      </w:r>
      <w:r w:rsidR="006F792F">
        <w:rPr>
          <w:rStyle w:val="Pogrubienie"/>
          <w:rFonts w:ascii="Calibri" w:hAnsi="Calibri" w:cs="Calibri"/>
          <w:sz w:val="22"/>
          <w:szCs w:val="22"/>
        </w:rPr>
        <w:tab/>
      </w:r>
      <w:r w:rsidR="006F792F">
        <w:rPr>
          <w:rStyle w:val="Pogrubienie"/>
          <w:rFonts w:ascii="Calibri" w:hAnsi="Calibri" w:cs="Calibri"/>
          <w:sz w:val="22"/>
          <w:szCs w:val="22"/>
        </w:rPr>
        <w:tab/>
        <w:t xml:space="preserve">Załącznik nr 4 </w:t>
      </w:r>
      <w:r>
        <w:rPr>
          <w:rStyle w:val="Pogrubienie"/>
          <w:rFonts w:ascii="Calibri" w:hAnsi="Calibri" w:cs="Calibri"/>
          <w:sz w:val="22"/>
          <w:szCs w:val="22"/>
        </w:rPr>
        <w:t>do zaproszenia</w:t>
      </w:r>
    </w:p>
    <w:p w14:paraId="7228F11B" w14:textId="77777777" w:rsidR="006F792F" w:rsidRPr="00021347" w:rsidRDefault="006F792F" w:rsidP="006F792F">
      <w:pPr>
        <w:pStyle w:val="NormalnyWeb"/>
        <w:spacing w:before="0" w:after="0"/>
        <w:jc w:val="center"/>
        <w:rPr>
          <w:rStyle w:val="Pogrubienie"/>
          <w:rFonts w:ascii="Calibri" w:hAnsi="Calibri" w:cs="Calibri"/>
          <w:sz w:val="22"/>
          <w:szCs w:val="22"/>
        </w:rPr>
      </w:pPr>
    </w:p>
    <w:p w14:paraId="27B684A2" w14:textId="77777777" w:rsidR="006F792F" w:rsidRPr="00021347" w:rsidRDefault="006F792F" w:rsidP="006F792F">
      <w:pPr>
        <w:jc w:val="both"/>
        <w:rPr>
          <w:rFonts w:ascii="Calibri" w:hAnsi="Calibri" w:cs="Calibri"/>
          <w:color w:val="000000"/>
          <w:spacing w:val="4"/>
          <w:sz w:val="22"/>
          <w:szCs w:val="22"/>
        </w:rPr>
      </w:pPr>
    </w:p>
    <w:p w14:paraId="200AFD04" w14:textId="77777777" w:rsidR="006F792F" w:rsidRPr="00021347" w:rsidRDefault="006F792F" w:rsidP="006F792F">
      <w:pPr>
        <w:jc w:val="both"/>
        <w:rPr>
          <w:rFonts w:ascii="Calibri" w:hAnsi="Calibri" w:cs="Calibri"/>
          <w:color w:val="000000"/>
          <w:spacing w:val="4"/>
          <w:sz w:val="22"/>
          <w:szCs w:val="22"/>
        </w:rPr>
      </w:pPr>
    </w:p>
    <w:p w14:paraId="609944D7" w14:textId="77777777" w:rsidR="006F792F" w:rsidRPr="00021347" w:rsidRDefault="006F792F" w:rsidP="006F792F">
      <w:pPr>
        <w:jc w:val="both"/>
        <w:rPr>
          <w:rFonts w:ascii="Calibri" w:hAnsi="Calibri" w:cs="Calibri"/>
          <w:color w:val="000000"/>
          <w:spacing w:val="4"/>
          <w:sz w:val="22"/>
          <w:szCs w:val="22"/>
        </w:rPr>
      </w:pPr>
    </w:p>
    <w:p w14:paraId="72F2C365" w14:textId="77777777" w:rsidR="006F792F" w:rsidRPr="00021347" w:rsidRDefault="006F792F" w:rsidP="006F792F">
      <w:pPr>
        <w:jc w:val="both"/>
        <w:rPr>
          <w:rFonts w:ascii="Calibri" w:hAnsi="Calibri" w:cs="Calibri"/>
          <w:sz w:val="22"/>
          <w:szCs w:val="22"/>
        </w:rPr>
      </w:pPr>
      <w:r w:rsidRPr="00021347">
        <w:rPr>
          <w:rFonts w:ascii="Calibri" w:hAnsi="Calibri" w:cs="Calibri"/>
          <w:sz w:val="22"/>
          <w:szCs w:val="22"/>
        </w:rPr>
        <w:t>…………………………………..</w:t>
      </w:r>
    </w:p>
    <w:p w14:paraId="663EEAFB" w14:textId="77777777" w:rsidR="006F792F" w:rsidRPr="00021347" w:rsidRDefault="006F792F" w:rsidP="006F792F">
      <w:pPr>
        <w:jc w:val="both"/>
        <w:rPr>
          <w:rStyle w:val="Pogrubienie"/>
          <w:rFonts w:ascii="Calibri" w:hAnsi="Calibri" w:cs="Calibri"/>
          <w:b w:val="0"/>
          <w:bCs w:val="0"/>
          <w:sz w:val="22"/>
          <w:szCs w:val="22"/>
        </w:rPr>
      </w:pPr>
      <w:r w:rsidRPr="00021347">
        <w:rPr>
          <w:rFonts w:ascii="Calibri" w:hAnsi="Calibri" w:cs="Calibri"/>
          <w:sz w:val="22"/>
          <w:szCs w:val="22"/>
        </w:rPr>
        <w:t xml:space="preserve">   pieczątka oferenta                                                                               </w:t>
      </w:r>
    </w:p>
    <w:p w14:paraId="16C9919A" w14:textId="77777777" w:rsidR="006F792F" w:rsidRPr="00021347" w:rsidRDefault="006F792F" w:rsidP="006F792F">
      <w:pPr>
        <w:pStyle w:val="NormalnyWeb"/>
        <w:spacing w:before="0" w:after="0"/>
        <w:jc w:val="center"/>
        <w:rPr>
          <w:rStyle w:val="Pogrubienie"/>
          <w:rFonts w:ascii="Calibri" w:hAnsi="Calibri" w:cs="Calibri"/>
          <w:sz w:val="22"/>
          <w:szCs w:val="22"/>
        </w:rPr>
      </w:pPr>
    </w:p>
    <w:p w14:paraId="4DE3826F" w14:textId="77777777" w:rsidR="006F792F" w:rsidRPr="00021347" w:rsidRDefault="006F792F" w:rsidP="006F792F">
      <w:pPr>
        <w:pStyle w:val="NormalnyWeb"/>
        <w:spacing w:before="0" w:after="0"/>
        <w:jc w:val="center"/>
        <w:rPr>
          <w:rStyle w:val="Pogrubienie"/>
          <w:rFonts w:ascii="Calibri" w:hAnsi="Calibri" w:cs="Calibri"/>
          <w:sz w:val="22"/>
          <w:szCs w:val="22"/>
        </w:rPr>
      </w:pPr>
    </w:p>
    <w:p w14:paraId="2C0FACB9" w14:textId="77777777" w:rsidR="006F792F" w:rsidRPr="00021347" w:rsidRDefault="006F792F" w:rsidP="006F792F">
      <w:pPr>
        <w:suppressAutoHyphens w:val="0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021347">
        <w:rPr>
          <w:rFonts w:ascii="Calibri" w:hAnsi="Calibri" w:cs="Calibri"/>
          <w:b/>
          <w:bCs/>
          <w:sz w:val="22"/>
          <w:szCs w:val="22"/>
          <w:lang w:eastAsia="pl-PL"/>
        </w:rPr>
        <w:t>Oświadczenie</w:t>
      </w:r>
    </w:p>
    <w:p w14:paraId="70620B39" w14:textId="77777777" w:rsidR="006F792F" w:rsidRPr="00021347" w:rsidRDefault="006F792F" w:rsidP="006F792F">
      <w:pPr>
        <w:suppressAutoHyphens w:val="0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>
        <w:rPr>
          <w:rFonts w:ascii="Calibri" w:hAnsi="Calibri" w:cs="Calibri"/>
          <w:b/>
          <w:bCs/>
          <w:sz w:val="22"/>
          <w:szCs w:val="22"/>
          <w:lang w:eastAsia="pl-PL"/>
        </w:rPr>
        <w:t>o braku podstaw do wykluczenia z postępowania</w:t>
      </w:r>
    </w:p>
    <w:p w14:paraId="7C5577A0" w14:textId="77777777" w:rsidR="006F792F" w:rsidRPr="00021347" w:rsidRDefault="006F792F" w:rsidP="006F792F">
      <w:pPr>
        <w:suppressAutoHyphens w:val="0"/>
        <w:jc w:val="both"/>
        <w:rPr>
          <w:rFonts w:ascii="Calibri" w:hAnsi="Calibri" w:cs="Calibri"/>
          <w:b/>
          <w:bCs/>
          <w:sz w:val="22"/>
          <w:szCs w:val="22"/>
          <w:u w:val="single"/>
          <w:lang w:eastAsia="pl-PL"/>
        </w:rPr>
      </w:pPr>
    </w:p>
    <w:p w14:paraId="75DB20F2" w14:textId="77777777" w:rsidR="006F792F" w:rsidRPr="00021347" w:rsidRDefault="006F792F" w:rsidP="006F792F">
      <w:pPr>
        <w:suppressAutoHyphens w:val="0"/>
        <w:jc w:val="both"/>
        <w:rPr>
          <w:rFonts w:ascii="Calibri" w:hAnsi="Calibri" w:cs="Calibri"/>
          <w:b/>
          <w:bCs/>
          <w:sz w:val="22"/>
          <w:szCs w:val="22"/>
          <w:u w:val="single"/>
          <w:lang w:eastAsia="pl-PL"/>
        </w:rPr>
      </w:pPr>
    </w:p>
    <w:p w14:paraId="782ECD82" w14:textId="766F2E65" w:rsidR="006F792F" w:rsidRPr="00957773" w:rsidRDefault="006F792F" w:rsidP="00957773">
      <w:pPr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  <w:r w:rsidRPr="00021347">
        <w:rPr>
          <w:rFonts w:ascii="Calibri" w:hAnsi="Calibri" w:cs="Calibri"/>
          <w:sz w:val="22"/>
          <w:szCs w:val="22"/>
          <w:lang w:eastAsia="pl-PL"/>
        </w:rPr>
        <w:t>Przystępując do postępowania w sprawie udzielenia zamówienia na:</w:t>
      </w:r>
    </w:p>
    <w:p w14:paraId="06F0CCB7" w14:textId="4B1C44D4" w:rsidR="00957773" w:rsidRPr="003A6E64" w:rsidRDefault="003A6E64" w:rsidP="003A6E64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eastAsia="zh-CN"/>
        </w:rPr>
      </w:pPr>
      <w:r w:rsidRPr="003A6E64">
        <w:rPr>
          <w:rFonts w:ascii="Arial" w:hAnsi="Arial" w:cs="Arial"/>
          <w:b/>
          <w:bCs/>
          <w:sz w:val="20"/>
          <w:szCs w:val="20"/>
          <w:lang w:eastAsia="zh-CN"/>
        </w:rPr>
        <w:t>opracowanie Programu Funkcjonalno-Użytkowego dla zadania inwestycyjnego pn. „Wyposażenie i montaż placu zabaw wraz</w:t>
      </w:r>
      <w:r>
        <w:rPr>
          <w:rFonts w:ascii="Arial" w:hAnsi="Arial" w:cs="Arial"/>
          <w:b/>
          <w:bCs/>
          <w:sz w:val="20"/>
          <w:szCs w:val="20"/>
          <w:lang w:eastAsia="zh-CN"/>
        </w:rPr>
        <w:t xml:space="preserve"> </w:t>
      </w:r>
      <w:r w:rsidRPr="003A6E64">
        <w:rPr>
          <w:rFonts w:ascii="Arial" w:hAnsi="Arial" w:cs="Arial"/>
          <w:b/>
          <w:bCs/>
          <w:sz w:val="20"/>
          <w:szCs w:val="20"/>
          <w:lang w:eastAsia="zh-CN"/>
        </w:rPr>
        <w:t>z bezpieczną nawierzchnią i ogrodzeniem” realizowanego w ramach projektu pn. „Rozbudowa Żłobka Publicznego „Szczęśliwe Misie” w Malczycach”, projekt finansowany jest z Programu rozwoju instytucji opieki nad dziećmi w wieku do lat 3 „Maluch + 2022-2029”,</w:t>
      </w:r>
    </w:p>
    <w:p w14:paraId="131D5E8E" w14:textId="77777777" w:rsidR="006F792F" w:rsidRPr="00021347" w:rsidRDefault="006F792F" w:rsidP="006F792F">
      <w:pPr>
        <w:suppressAutoHyphens w:val="0"/>
        <w:jc w:val="both"/>
        <w:rPr>
          <w:rFonts w:ascii="Calibri" w:hAnsi="Calibri" w:cs="Calibri"/>
          <w:sz w:val="22"/>
          <w:szCs w:val="22"/>
          <w:lang w:eastAsia="pl-PL"/>
        </w:rPr>
      </w:pPr>
      <w:r w:rsidRPr="00021347">
        <w:rPr>
          <w:rFonts w:ascii="Calibri" w:hAnsi="Calibri" w:cs="Calibri"/>
          <w:sz w:val="22"/>
          <w:szCs w:val="22"/>
          <w:lang w:eastAsia="pl-PL"/>
        </w:rPr>
        <w:t>ja niżej podpisany/my niżej podpisani, upoważniony/upoważnieni do reprezentowania firmy, której nazwa jest wskazana w pieczęci nagłówkowej, że:</w:t>
      </w:r>
    </w:p>
    <w:p w14:paraId="68C127CE" w14:textId="77777777" w:rsidR="006F792F" w:rsidRPr="00021347" w:rsidRDefault="006F792F" w:rsidP="006F792F">
      <w:pPr>
        <w:suppressAutoHyphens w:val="0"/>
        <w:ind w:right="-49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5520E8D8" w14:textId="77777777" w:rsidR="006F792F" w:rsidRPr="00021347" w:rsidRDefault="006F792F" w:rsidP="006F792F">
      <w:pPr>
        <w:tabs>
          <w:tab w:val="right" w:leader="underscore" w:pos="9072"/>
        </w:tabs>
        <w:jc w:val="both"/>
        <w:rPr>
          <w:rFonts w:ascii="Calibri" w:hAnsi="Calibri" w:cs="Calibri"/>
          <w:bCs/>
          <w:sz w:val="22"/>
          <w:szCs w:val="22"/>
        </w:rPr>
      </w:pPr>
      <w:r w:rsidRPr="00021347">
        <w:rPr>
          <w:rFonts w:ascii="Calibri" w:hAnsi="Calibri" w:cs="Calibri"/>
          <w:b/>
          <w:bCs/>
          <w:sz w:val="22"/>
          <w:szCs w:val="22"/>
        </w:rPr>
        <w:t>Oświadczam/y, iż jestem/śmy/ nie jestem/śmy</w:t>
      </w:r>
      <w:r w:rsidRPr="00021347">
        <w:rPr>
          <w:rFonts w:ascii="Calibri" w:hAnsi="Calibri" w:cs="Calibri"/>
          <w:b/>
          <w:bCs/>
          <w:sz w:val="22"/>
          <w:szCs w:val="22"/>
          <w:vertAlign w:val="superscript"/>
        </w:rPr>
        <w:t>1</w:t>
      </w:r>
      <w:r w:rsidRPr="0002134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21347">
        <w:rPr>
          <w:rFonts w:ascii="Calibri" w:hAnsi="Calibri" w:cs="Calibri"/>
          <w:bCs/>
          <w:sz w:val="22"/>
          <w:szCs w:val="22"/>
        </w:rPr>
        <w:t>powiązani osobowo ani kapitałowo z Zamawiającym lub osobami upoważnionymi do zaciągania zobowiązań w imieniu Zamawiającego lub osobami wykonującymi w imieniu Zamawiającego czynności związane z przeprowadzeniem procedury wyboru</w:t>
      </w:r>
      <w:r w:rsidRPr="00021347">
        <w:rPr>
          <w:rFonts w:ascii="Calibri" w:hAnsi="Calibri" w:cs="Calibri"/>
          <w:bCs/>
          <w:sz w:val="22"/>
          <w:szCs w:val="22"/>
          <w:vertAlign w:val="superscript"/>
        </w:rPr>
        <w:t>2</w:t>
      </w:r>
      <w:r w:rsidRPr="00021347">
        <w:rPr>
          <w:rFonts w:ascii="Calibri" w:hAnsi="Calibri" w:cs="Calibri"/>
          <w:bCs/>
          <w:sz w:val="22"/>
          <w:szCs w:val="22"/>
        </w:rPr>
        <w:t>.</w:t>
      </w:r>
    </w:p>
    <w:p w14:paraId="6A918C98" w14:textId="77777777" w:rsidR="006F792F" w:rsidRPr="00021347" w:rsidRDefault="006F792F" w:rsidP="006F792F">
      <w:pPr>
        <w:tabs>
          <w:tab w:val="right" w:leader="underscore" w:pos="9072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6CCB9329" w14:textId="2E04E8F2" w:rsidR="006F792F" w:rsidRPr="00021347" w:rsidRDefault="006F792F" w:rsidP="006F792F">
      <w:pPr>
        <w:autoSpaceDE w:val="0"/>
        <w:autoSpaceDN w:val="0"/>
        <w:jc w:val="both"/>
        <w:rPr>
          <w:rFonts w:ascii="Calibri" w:eastAsia="Calibri" w:hAnsi="Calibri" w:cs="Calibri"/>
          <w:sz w:val="22"/>
          <w:szCs w:val="22"/>
        </w:rPr>
      </w:pPr>
      <w:r w:rsidRPr="00021347">
        <w:rPr>
          <w:rFonts w:ascii="Calibri" w:eastAsia="Calibri" w:hAnsi="Calibri" w:cs="Calibri"/>
          <w:b/>
          <w:bCs/>
          <w:sz w:val="22"/>
          <w:szCs w:val="22"/>
        </w:rPr>
        <w:t>Oświadczam/y, że zachodzą/nie zachodzą</w:t>
      </w:r>
      <w:r w:rsidRPr="00C9371E">
        <w:rPr>
          <w:rFonts w:ascii="Calibri" w:hAnsi="Calibri" w:cs="Calibri"/>
          <w:b/>
          <w:bCs/>
          <w:sz w:val="22"/>
          <w:szCs w:val="22"/>
          <w:vertAlign w:val="superscript"/>
        </w:rPr>
        <w:t>1</w:t>
      </w:r>
      <w:r w:rsidRPr="00021347">
        <w:rPr>
          <w:rFonts w:ascii="Calibri" w:eastAsia="Calibri" w:hAnsi="Calibri" w:cs="Calibri"/>
          <w:sz w:val="22"/>
          <w:szCs w:val="22"/>
        </w:rPr>
        <w:t xml:space="preserve"> w stosunku do mnie przesłanki wykluczenia z postępowania na podstawie art.  7 ust. 1 ustawy z dnia 13 kwietnia 2022 r. o szczególnych rozwiązaniach w zakresie przeciwdziałania wspieraniu agresji na Ukrainę oraz służących ochronie bezpieczeństwa narodowego (Dz. U. z 2022 r., poz. 835)</w:t>
      </w:r>
      <w:r w:rsidRPr="00021347">
        <w:rPr>
          <w:rFonts w:ascii="Calibri" w:eastAsia="Calibri" w:hAnsi="Calibri" w:cs="Calibri"/>
          <w:sz w:val="22"/>
          <w:szCs w:val="22"/>
          <w:vertAlign w:val="superscript"/>
        </w:rPr>
        <w:t>3</w:t>
      </w:r>
      <w:r w:rsidRPr="00021347">
        <w:rPr>
          <w:rFonts w:ascii="Calibri" w:eastAsia="Calibri" w:hAnsi="Calibri" w:cs="Calibri"/>
          <w:sz w:val="22"/>
          <w:szCs w:val="22"/>
        </w:rPr>
        <w:t xml:space="preserve">. </w:t>
      </w:r>
    </w:p>
    <w:p w14:paraId="58D973F8" w14:textId="77777777" w:rsidR="006F792F" w:rsidRPr="00021347" w:rsidRDefault="006F792F" w:rsidP="006F792F">
      <w:pPr>
        <w:tabs>
          <w:tab w:val="right" w:leader="underscore" w:pos="9072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2942D679" w14:textId="77777777" w:rsidR="006F792F" w:rsidRPr="00021347" w:rsidRDefault="006F792F" w:rsidP="006F792F">
      <w:pPr>
        <w:jc w:val="both"/>
        <w:rPr>
          <w:rFonts w:ascii="Calibri" w:hAnsi="Calibri" w:cs="Calibri"/>
          <w:sz w:val="22"/>
          <w:szCs w:val="22"/>
        </w:rPr>
      </w:pPr>
    </w:p>
    <w:p w14:paraId="042AB095" w14:textId="77777777" w:rsidR="006F792F" w:rsidRPr="00021347" w:rsidRDefault="006F792F" w:rsidP="006F792F">
      <w:pPr>
        <w:autoSpaceDE w:val="0"/>
        <w:autoSpaceDN w:val="0"/>
        <w:spacing w:line="360" w:lineRule="auto"/>
        <w:jc w:val="both"/>
        <w:rPr>
          <w:rFonts w:ascii="Calibri" w:eastAsia="TTE17BD9E0t00" w:hAnsi="Calibri" w:cs="Calibri"/>
          <w:sz w:val="22"/>
          <w:szCs w:val="22"/>
        </w:rPr>
      </w:pPr>
      <w:r w:rsidRPr="00021347">
        <w:rPr>
          <w:rFonts w:ascii="Calibri" w:eastAsia="TTE17BD9E0t00" w:hAnsi="Calibri" w:cs="Calibri"/>
          <w:sz w:val="22"/>
          <w:szCs w:val="22"/>
        </w:rPr>
        <w:t xml:space="preserve">…………….……. </w:t>
      </w:r>
      <w:r w:rsidRPr="00021347">
        <w:rPr>
          <w:rFonts w:ascii="Calibri" w:eastAsia="TTE17BD9E0t00" w:hAnsi="Calibri" w:cs="Calibri"/>
          <w:i/>
          <w:sz w:val="22"/>
          <w:szCs w:val="22"/>
        </w:rPr>
        <w:t xml:space="preserve">(miejscowość), </w:t>
      </w:r>
      <w:r w:rsidRPr="00021347">
        <w:rPr>
          <w:rFonts w:ascii="Calibri" w:eastAsia="TTE17BD9E0t00" w:hAnsi="Calibri" w:cs="Calibri"/>
          <w:sz w:val="22"/>
          <w:szCs w:val="22"/>
        </w:rPr>
        <w:t xml:space="preserve">dnia …………………. r. </w:t>
      </w:r>
    </w:p>
    <w:p w14:paraId="74C508AF" w14:textId="77777777" w:rsidR="006F792F" w:rsidRPr="00021347" w:rsidRDefault="006F792F" w:rsidP="006F792F">
      <w:pPr>
        <w:autoSpaceDE w:val="0"/>
        <w:autoSpaceDN w:val="0"/>
        <w:spacing w:line="360" w:lineRule="auto"/>
        <w:jc w:val="both"/>
        <w:rPr>
          <w:rFonts w:ascii="Calibri" w:eastAsia="TTE17BD9E0t00" w:hAnsi="Calibri" w:cs="Calibri"/>
          <w:sz w:val="22"/>
          <w:szCs w:val="22"/>
        </w:rPr>
      </w:pPr>
      <w:r w:rsidRPr="00021347">
        <w:rPr>
          <w:rFonts w:ascii="Calibri" w:eastAsia="TTE17BD9E0t00" w:hAnsi="Calibri" w:cs="Calibri"/>
          <w:sz w:val="22"/>
          <w:szCs w:val="22"/>
        </w:rPr>
        <w:tab/>
      </w:r>
      <w:r w:rsidRPr="00021347">
        <w:rPr>
          <w:rFonts w:ascii="Calibri" w:eastAsia="TTE17BD9E0t00" w:hAnsi="Calibri" w:cs="Calibri"/>
          <w:sz w:val="22"/>
          <w:szCs w:val="22"/>
        </w:rPr>
        <w:tab/>
      </w:r>
      <w:r w:rsidRPr="00021347">
        <w:rPr>
          <w:rFonts w:ascii="Calibri" w:eastAsia="TTE17BD9E0t00" w:hAnsi="Calibri" w:cs="Calibri"/>
          <w:sz w:val="22"/>
          <w:szCs w:val="22"/>
        </w:rPr>
        <w:tab/>
      </w:r>
      <w:r w:rsidRPr="00021347">
        <w:rPr>
          <w:rFonts w:ascii="Calibri" w:eastAsia="TTE17BD9E0t00" w:hAnsi="Calibri" w:cs="Calibri"/>
          <w:sz w:val="22"/>
          <w:szCs w:val="22"/>
        </w:rPr>
        <w:tab/>
      </w:r>
      <w:r w:rsidRPr="00021347">
        <w:rPr>
          <w:rFonts w:ascii="Calibri" w:eastAsia="TTE17BD9E0t00" w:hAnsi="Calibri" w:cs="Calibri"/>
          <w:sz w:val="22"/>
          <w:szCs w:val="22"/>
        </w:rPr>
        <w:tab/>
      </w:r>
      <w:r w:rsidRPr="00021347">
        <w:rPr>
          <w:rFonts w:ascii="Calibri" w:eastAsia="TTE17BD9E0t00" w:hAnsi="Calibri" w:cs="Calibri"/>
          <w:sz w:val="22"/>
          <w:szCs w:val="22"/>
        </w:rPr>
        <w:tab/>
      </w:r>
      <w:r w:rsidRPr="00021347">
        <w:rPr>
          <w:rFonts w:ascii="Calibri" w:eastAsia="TTE17BD9E0t00" w:hAnsi="Calibri" w:cs="Calibri"/>
          <w:sz w:val="22"/>
          <w:szCs w:val="22"/>
        </w:rPr>
        <w:tab/>
      </w:r>
    </w:p>
    <w:p w14:paraId="45EB297E" w14:textId="77777777" w:rsidR="006F792F" w:rsidRPr="00021347" w:rsidRDefault="006F792F" w:rsidP="006F792F">
      <w:pPr>
        <w:autoSpaceDE w:val="0"/>
        <w:autoSpaceDN w:val="0"/>
        <w:spacing w:line="360" w:lineRule="auto"/>
        <w:jc w:val="both"/>
        <w:rPr>
          <w:rFonts w:ascii="Calibri" w:eastAsia="TTE17BD9E0t00" w:hAnsi="Calibri" w:cs="Calibri"/>
          <w:sz w:val="22"/>
          <w:szCs w:val="22"/>
        </w:rPr>
      </w:pPr>
    </w:p>
    <w:p w14:paraId="69A3B3CB" w14:textId="77777777" w:rsidR="006F792F" w:rsidRPr="00021347" w:rsidRDefault="006F792F" w:rsidP="006F792F">
      <w:pPr>
        <w:spacing w:line="360" w:lineRule="auto"/>
        <w:ind w:left="4820" w:firstLine="136"/>
        <w:jc w:val="both"/>
        <w:rPr>
          <w:rFonts w:ascii="Calibri" w:hAnsi="Calibri" w:cs="Calibri"/>
          <w:sz w:val="22"/>
          <w:szCs w:val="22"/>
        </w:rPr>
      </w:pPr>
      <w:r w:rsidRPr="00021347">
        <w:rPr>
          <w:rFonts w:ascii="Calibri" w:hAnsi="Calibri" w:cs="Calibri"/>
          <w:sz w:val="22"/>
          <w:szCs w:val="22"/>
        </w:rPr>
        <w:t>...............................…...……………………</w:t>
      </w:r>
    </w:p>
    <w:p w14:paraId="48355799" w14:textId="77777777" w:rsidR="006F792F" w:rsidRPr="00021347" w:rsidRDefault="006F792F" w:rsidP="006F792F">
      <w:pPr>
        <w:rPr>
          <w:rFonts w:ascii="Calibri" w:hAnsi="Calibri" w:cs="Calibri"/>
          <w:sz w:val="22"/>
          <w:szCs w:val="22"/>
        </w:rPr>
      </w:pPr>
      <w:r w:rsidRPr="00021347">
        <w:rPr>
          <w:rFonts w:ascii="Calibri" w:hAnsi="Calibri" w:cs="Calibri"/>
          <w:iCs/>
          <w:sz w:val="22"/>
          <w:szCs w:val="22"/>
        </w:rPr>
        <w:t xml:space="preserve">                                                                          </w:t>
      </w:r>
      <w:r w:rsidRPr="00021347">
        <w:rPr>
          <w:rFonts w:ascii="Calibri" w:hAnsi="Calibri" w:cs="Calibri"/>
          <w:sz w:val="22"/>
          <w:szCs w:val="22"/>
        </w:rPr>
        <w:t>(podpis i pieczątka Wykonawcy lub osób upoważnionych</w:t>
      </w:r>
    </w:p>
    <w:p w14:paraId="416E7527" w14:textId="77777777" w:rsidR="006F792F" w:rsidRPr="00021347" w:rsidRDefault="006F792F" w:rsidP="006F792F">
      <w:pPr>
        <w:rPr>
          <w:rFonts w:ascii="Calibri" w:hAnsi="Calibri" w:cs="Calibri"/>
          <w:sz w:val="22"/>
          <w:szCs w:val="22"/>
        </w:rPr>
      </w:pPr>
      <w:r w:rsidRPr="00021347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do występowania w imieniu Wykonawcy)</w:t>
      </w:r>
      <w:r w:rsidRPr="00021347">
        <w:rPr>
          <w:rFonts w:ascii="Calibri" w:hAnsi="Calibri" w:cs="Calibri"/>
          <w:sz w:val="22"/>
          <w:szCs w:val="22"/>
        </w:rPr>
        <w:br/>
      </w:r>
    </w:p>
    <w:p w14:paraId="45913A93" w14:textId="77777777" w:rsidR="006F792F" w:rsidRPr="00021347" w:rsidRDefault="006F792F" w:rsidP="006F792F">
      <w:pPr>
        <w:ind w:left="4963"/>
        <w:jc w:val="both"/>
        <w:rPr>
          <w:rFonts w:ascii="Calibri" w:hAnsi="Calibri" w:cs="Calibri"/>
          <w:sz w:val="22"/>
          <w:szCs w:val="22"/>
        </w:rPr>
      </w:pPr>
    </w:p>
    <w:p w14:paraId="6F80F855" w14:textId="77777777" w:rsidR="006F792F" w:rsidRPr="00F225E0" w:rsidRDefault="006F792F" w:rsidP="006F792F">
      <w:pPr>
        <w:jc w:val="both"/>
      </w:pPr>
      <w:r>
        <w:t>----------------------------------------------</w:t>
      </w:r>
    </w:p>
    <w:p w14:paraId="41C3DA67" w14:textId="77777777" w:rsidR="006F792F" w:rsidRPr="00C73049" w:rsidRDefault="006F792F" w:rsidP="006F792F">
      <w:pPr>
        <w:tabs>
          <w:tab w:val="left" w:pos="567"/>
        </w:tabs>
        <w:jc w:val="both"/>
        <w:rPr>
          <w:rFonts w:ascii="Arial" w:eastAsia="TTE17BD9E0t00" w:hAnsi="Arial" w:cs="Arial"/>
          <w:b/>
          <w:bCs/>
          <w:color w:val="FF0000"/>
          <w:sz w:val="20"/>
          <w:szCs w:val="20"/>
        </w:rPr>
      </w:pPr>
      <w:r w:rsidRPr="00C73049">
        <w:rPr>
          <w:rFonts w:eastAsia="TTE17BD9E0t00"/>
          <w:b/>
          <w:bCs/>
          <w:color w:val="FF0000"/>
          <w:vertAlign w:val="superscript"/>
        </w:rPr>
        <w:t xml:space="preserve">1) </w:t>
      </w:r>
      <w:r w:rsidRPr="00C73049">
        <w:rPr>
          <w:rFonts w:ascii="Arial" w:eastAsia="TTE17BD9E0t00" w:hAnsi="Arial" w:cs="Arial"/>
          <w:b/>
          <w:bCs/>
          <w:color w:val="FF0000"/>
          <w:sz w:val="20"/>
          <w:szCs w:val="20"/>
        </w:rPr>
        <w:t>Niepotrzebne skreślić</w:t>
      </w:r>
      <w:r>
        <w:rPr>
          <w:rFonts w:ascii="Arial" w:eastAsia="TTE17BD9E0t00" w:hAnsi="Arial" w:cs="Arial"/>
          <w:b/>
          <w:bCs/>
          <w:color w:val="FF0000"/>
          <w:sz w:val="20"/>
          <w:szCs w:val="20"/>
        </w:rPr>
        <w:t xml:space="preserve">! </w:t>
      </w:r>
      <w:r w:rsidRPr="00507AC3">
        <w:rPr>
          <w:rFonts w:ascii="Arial" w:eastAsia="TTE17BD9E0t00" w:hAnsi="Arial" w:cs="Arial"/>
          <w:sz w:val="20"/>
          <w:szCs w:val="20"/>
        </w:rPr>
        <w:t>Brak skreślenia spowoduje uznanie, że wobec Wykonawcy nie zachodzą przesłanki wykluczenia z postępowania ani powiąza</w:t>
      </w:r>
      <w:r>
        <w:rPr>
          <w:rFonts w:ascii="Arial" w:eastAsia="TTE17BD9E0t00" w:hAnsi="Arial" w:cs="Arial"/>
          <w:sz w:val="20"/>
          <w:szCs w:val="20"/>
        </w:rPr>
        <w:t xml:space="preserve">nia </w:t>
      </w:r>
      <w:r w:rsidRPr="00507AC3">
        <w:rPr>
          <w:rFonts w:ascii="Arial" w:eastAsia="TTE17BD9E0t00" w:hAnsi="Arial" w:cs="Arial"/>
          <w:sz w:val="20"/>
          <w:szCs w:val="20"/>
        </w:rPr>
        <w:t>osobow</w:t>
      </w:r>
      <w:r>
        <w:rPr>
          <w:rFonts w:ascii="Arial" w:eastAsia="TTE17BD9E0t00" w:hAnsi="Arial" w:cs="Arial"/>
          <w:sz w:val="20"/>
          <w:szCs w:val="20"/>
        </w:rPr>
        <w:t>e</w:t>
      </w:r>
      <w:r w:rsidRPr="00507AC3">
        <w:rPr>
          <w:rFonts w:ascii="Arial" w:eastAsia="TTE17BD9E0t00" w:hAnsi="Arial" w:cs="Arial"/>
          <w:sz w:val="20"/>
          <w:szCs w:val="20"/>
        </w:rPr>
        <w:t xml:space="preserve"> bądź kapitałow</w:t>
      </w:r>
      <w:r>
        <w:rPr>
          <w:rFonts w:ascii="Arial" w:eastAsia="TTE17BD9E0t00" w:hAnsi="Arial" w:cs="Arial"/>
          <w:sz w:val="20"/>
          <w:szCs w:val="20"/>
        </w:rPr>
        <w:t>e.</w:t>
      </w:r>
    </w:p>
    <w:p w14:paraId="119E6F46" w14:textId="6EBEEFDD" w:rsidR="006F792F" w:rsidRPr="009F495C" w:rsidRDefault="006F792F" w:rsidP="006F792F">
      <w:pPr>
        <w:tabs>
          <w:tab w:val="left" w:pos="567"/>
        </w:tabs>
        <w:jc w:val="both"/>
        <w:rPr>
          <w:rFonts w:ascii="Arial" w:eastAsia="TTE17BD9E0t00" w:hAnsi="Arial" w:cs="Arial"/>
          <w:sz w:val="20"/>
          <w:szCs w:val="20"/>
        </w:rPr>
      </w:pPr>
      <w:r w:rsidRPr="009F495C">
        <w:rPr>
          <w:rFonts w:ascii="Arial" w:eastAsia="TTE17BD9E0t00" w:hAnsi="Arial" w:cs="Arial"/>
          <w:sz w:val="20"/>
          <w:szCs w:val="20"/>
          <w:vertAlign w:val="superscript"/>
        </w:rPr>
        <w:t>2)</w:t>
      </w:r>
      <w:r w:rsidRPr="009F495C">
        <w:rPr>
          <w:rFonts w:ascii="Arial" w:eastAsia="TTE17BD9E0t00" w:hAnsi="Arial" w:cs="Arial"/>
          <w:sz w:val="20"/>
          <w:szCs w:val="20"/>
        </w:rPr>
        <w:t xml:space="preserve"> Przez powiązania kapitałowe lub osobowe rozumie się wzajemne powiązania między Zamawiającym lub osobami upoważnionymi do zaciągania zobowiązań w imieniu Zamawiającego lub osobami wykonującymi Zamawiającego czynności związane z przygotowaniem i przeprowadzeniem wyboru Wykonawcy a wykonawcą, polegające na:</w:t>
      </w:r>
    </w:p>
    <w:p w14:paraId="061F7958" w14:textId="77777777" w:rsidR="006F792F" w:rsidRPr="009F495C" w:rsidRDefault="006F792F" w:rsidP="006F792F">
      <w:pPr>
        <w:numPr>
          <w:ilvl w:val="0"/>
          <w:numId w:val="1"/>
        </w:numPr>
        <w:tabs>
          <w:tab w:val="left" w:pos="567"/>
        </w:tabs>
        <w:suppressAutoHyphens w:val="0"/>
        <w:jc w:val="both"/>
        <w:rPr>
          <w:rFonts w:ascii="Arial" w:eastAsia="TTE17BD9E0t00" w:hAnsi="Arial" w:cs="Arial"/>
          <w:sz w:val="20"/>
          <w:szCs w:val="20"/>
        </w:rPr>
      </w:pPr>
      <w:r w:rsidRPr="009F495C">
        <w:rPr>
          <w:rFonts w:ascii="Arial" w:eastAsia="TTE17BD9E0t00" w:hAnsi="Arial" w:cs="Arial"/>
          <w:sz w:val="20"/>
          <w:szCs w:val="20"/>
        </w:rPr>
        <w:t>Uczestniczeniu w spółce jako wspólnik spółki cywilnej lub spółki osobowej</w:t>
      </w:r>
    </w:p>
    <w:p w14:paraId="007EDF31" w14:textId="77777777" w:rsidR="006F792F" w:rsidRPr="009F495C" w:rsidRDefault="006F792F" w:rsidP="006F792F">
      <w:pPr>
        <w:numPr>
          <w:ilvl w:val="0"/>
          <w:numId w:val="1"/>
        </w:numPr>
        <w:tabs>
          <w:tab w:val="left" w:pos="567"/>
        </w:tabs>
        <w:suppressAutoHyphens w:val="0"/>
        <w:jc w:val="both"/>
        <w:rPr>
          <w:rFonts w:ascii="Arial" w:eastAsia="TTE17BD9E0t00" w:hAnsi="Arial" w:cs="Arial"/>
          <w:sz w:val="20"/>
          <w:szCs w:val="20"/>
        </w:rPr>
      </w:pPr>
      <w:r w:rsidRPr="009F495C">
        <w:rPr>
          <w:rFonts w:ascii="Arial" w:eastAsia="TTE17BD9E0t00" w:hAnsi="Arial" w:cs="Arial"/>
          <w:sz w:val="20"/>
          <w:szCs w:val="20"/>
        </w:rPr>
        <w:t xml:space="preserve">Posiadaniu co najmniej 10 % udziału lub akcji </w:t>
      </w:r>
    </w:p>
    <w:p w14:paraId="1E451373" w14:textId="77777777" w:rsidR="006F792F" w:rsidRPr="009F495C" w:rsidRDefault="006F792F" w:rsidP="006F792F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jc w:val="both"/>
        <w:rPr>
          <w:rFonts w:ascii="Arial" w:eastAsia="TTE17BD9E0t00" w:hAnsi="Arial" w:cs="Arial"/>
          <w:sz w:val="20"/>
          <w:szCs w:val="20"/>
        </w:rPr>
      </w:pPr>
      <w:r w:rsidRPr="009F495C">
        <w:rPr>
          <w:rFonts w:ascii="Arial" w:eastAsia="TTE17BD9E0t00" w:hAnsi="Arial" w:cs="Arial"/>
          <w:sz w:val="20"/>
          <w:szCs w:val="20"/>
        </w:rPr>
        <w:lastRenderedPageBreak/>
        <w:t>Pełnieniu funkcji członka organu nadzorczego lub zarządzającego, prokurenta lub</w:t>
      </w:r>
      <w:r>
        <w:rPr>
          <w:rFonts w:ascii="Arial" w:eastAsia="TTE17BD9E0t00" w:hAnsi="Arial" w:cs="Arial"/>
          <w:sz w:val="20"/>
          <w:szCs w:val="20"/>
        </w:rPr>
        <w:t> </w:t>
      </w:r>
      <w:r w:rsidRPr="009F495C">
        <w:rPr>
          <w:rFonts w:ascii="Arial" w:eastAsia="TTE17BD9E0t00" w:hAnsi="Arial" w:cs="Arial"/>
          <w:sz w:val="20"/>
          <w:szCs w:val="20"/>
        </w:rPr>
        <w:t>pełnomocnika</w:t>
      </w:r>
    </w:p>
    <w:p w14:paraId="5B07E28B" w14:textId="77777777" w:rsidR="006F792F" w:rsidRPr="009F495C" w:rsidRDefault="006F792F" w:rsidP="006F792F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jc w:val="both"/>
        <w:rPr>
          <w:rFonts w:ascii="Arial" w:eastAsia="TTE17BD9E0t00" w:hAnsi="Arial" w:cs="Arial"/>
          <w:sz w:val="20"/>
          <w:szCs w:val="20"/>
        </w:rPr>
      </w:pPr>
      <w:r w:rsidRPr="009F495C">
        <w:rPr>
          <w:rFonts w:ascii="Arial" w:eastAsia="TTE17BD9E0t00" w:hAnsi="Arial" w:cs="Arial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 opieki lub kurateli</w:t>
      </w:r>
    </w:p>
    <w:p w14:paraId="588AC393" w14:textId="77777777" w:rsidR="006F792F" w:rsidRPr="009F495C" w:rsidRDefault="006F792F" w:rsidP="006F792F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jc w:val="both"/>
        <w:rPr>
          <w:rFonts w:ascii="Arial" w:eastAsia="TTE17BD9E0t00" w:hAnsi="Arial" w:cs="Arial"/>
          <w:sz w:val="20"/>
          <w:szCs w:val="20"/>
        </w:rPr>
      </w:pPr>
      <w:r w:rsidRPr="009F495C">
        <w:rPr>
          <w:rFonts w:ascii="Arial" w:eastAsia="TTE17BD9E0t00" w:hAnsi="Arial" w:cs="Arial"/>
          <w:sz w:val="20"/>
          <w:szCs w:val="20"/>
        </w:rPr>
        <w:t>Pozostawaniu z Wykonawcą w takim stosunku prawnym lub faktycznym, że może to budzić uzasadnione wątpliwości co do bezstronności tych osób.</w:t>
      </w:r>
    </w:p>
    <w:p w14:paraId="5E7DD516" w14:textId="77777777" w:rsidR="006F792F" w:rsidRPr="009F495C" w:rsidRDefault="006F792F" w:rsidP="006F792F">
      <w:pPr>
        <w:tabs>
          <w:tab w:val="left" w:pos="567"/>
        </w:tabs>
        <w:jc w:val="both"/>
        <w:rPr>
          <w:rFonts w:ascii="Arial" w:eastAsia="TTE17BD9E0t00" w:hAnsi="Arial" w:cs="Arial"/>
          <w:sz w:val="20"/>
          <w:szCs w:val="20"/>
        </w:rPr>
      </w:pPr>
      <w:r w:rsidRPr="009F495C">
        <w:rPr>
          <w:rFonts w:ascii="Arial" w:eastAsia="TTE17BD9E0t00" w:hAnsi="Arial" w:cs="Arial"/>
          <w:sz w:val="20"/>
          <w:szCs w:val="20"/>
          <w:vertAlign w:val="superscript"/>
        </w:rPr>
        <w:t>3)</w:t>
      </w:r>
      <w:r w:rsidRPr="009F495C">
        <w:rPr>
          <w:rFonts w:ascii="Arial" w:eastAsia="TTE17BD9E0t00" w:hAnsi="Arial" w:cs="Arial"/>
          <w:sz w:val="20"/>
          <w:szCs w:val="20"/>
        </w:rPr>
        <w:t xml:space="preserve">  Zgodnie z treścią art. 7 ust. 1 ustawy z dnia 13 kwietnia 2022 r. o szczególnych rozwiązaniach w</w:t>
      </w:r>
      <w:r>
        <w:rPr>
          <w:rFonts w:ascii="Arial" w:eastAsia="TTE17BD9E0t00" w:hAnsi="Arial" w:cs="Arial"/>
          <w:sz w:val="20"/>
          <w:szCs w:val="20"/>
        </w:rPr>
        <w:t> </w:t>
      </w:r>
      <w:r w:rsidRPr="009F495C">
        <w:rPr>
          <w:rFonts w:ascii="Arial" w:eastAsia="TTE17BD9E0t00" w:hAnsi="Arial" w:cs="Arial"/>
          <w:sz w:val="20"/>
          <w:szCs w:val="20"/>
        </w:rPr>
        <w:t>zakresie przeciwdziałania wspieraniu agresji na Ukrainę oraz służących ochronie bezpieczeństwa narodowego, zwanej dalej „ustawą”, z postępowania o udzielenie zamówienia publicznego lub</w:t>
      </w:r>
      <w:r>
        <w:rPr>
          <w:rFonts w:ascii="Arial" w:eastAsia="TTE17BD9E0t00" w:hAnsi="Arial" w:cs="Arial"/>
          <w:sz w:val="20"/>
          <w:szCs w:val="20"/>
        </w:rPr>
        <w:t> </w:t>
      </w:r>
      <w:r w:rsidRPr="009F495C">
        <w:rPr>
          <w:rFonts w:ascii="Arial" w:eastAsia="TTE17BD9E0t00" w:hAnsi="Arial" w:cs="Arial"/>
          <w:sz w:val="20"/>
          <w:szCs w:val="20"/>
        </w:rPr>
        <w:t>konkursu prowadzonego na podstawie ustawy Pzp wyklucza się:</w:t>
      </w:r>
    </w:p>
    <w:p w14:paraId="1C64A268" w14:textId="77777777" w:rsidR="006F792F" w:rsidRPr="009F495C" w:rsidRDefault="006F792F" w:rsidP="006F792F">
      <w:pPr>
        <w:tabs>
          <w:tab w:val="left" w:pos="567"/>
        </w:tabs>
        <w:ind w:left="567" w:hanging="283"/>
        <w:jc w:val="both"/>
        <w:rPr>
          <w:rFonts w:ascii="Arial" w:eastAsia="TTE17BD9E0t00" w:hAnsi="Arial" w:cs="Arial"/>
          <w:sz w:val="20"/>
          <w:szCs w:val="20"/>
        </w:rPr>
      </w:pPr>
      <w:r w:rsidRPr="009F495C">
        <w:rPr>
          <w:rFonts w:ascii="Arial" w:eastAsia="TTE17BD9E0t00" w:hAnsi="Arial" w:cs="Arial"/>
          <w:sz w:val="20"/>
          <w:szCs w:val="20"/>
        </w:rPr>
        <w:t>a) wykonawcę oraz uczestnika konkursu wymienionego w wykazach określonych w</w:t>
      </w:r>
      <w:r>
        <w:rPr>
          <w:rFonts w:ascii="Arial" w:eastAsia="TTE17BD9E0t00" w:hAnsi="Arial" w:cs="Arial"/>
          <w:sz w:val="20"/>
          <w:szCs w:val="20"/>
        </w:rPr>
        <w:t> </w:t>
      </w:r>
      <w:r w:rsidRPr="009F495C">
        <w:rPr>
          <w:rFonts w:ascii="Arial" w:eastAsia="TTE17BD9E0t00" w:hAnsi="Arial" w:cs="Arial"/>
          <w:sz w:val="20"/>
          <w:szCs w:val="20"/>
        </w:rPr>
        <w:t>rozporządzeniu 765/2006 i rozporządzeniu 269/2014 albo wpisanego na listę na podstawie decyzji w sprawie wpisu na listę rozstrzygającej o zastosowaniu środka, o którym mowa w art. 1 pkt 3 ustawy;</w:t>
      </w:r>
    </w:p>
    <w:p w14:paraId="5BB73B75" w14:textId="77777777" w:rsidR="006F792F" w:rsidRPr="009F495C" w:rsidRDefault="006F792F" w:rsidP="006F792F">
      <w:pPr>
        <w:tabs>
          <w:tab w:val="left" w:pos="567"/>
        </w:tabs>
        <w:ind w:left="567" w:hanging="283"/>
        <w:jc w:val="both"/>
        <w:rPr>
          <w:rFonts w:ascii="Arial" w:eastAsia="TTE17BD9E0t00" w:hAnsi="Arial" w:cs="Arial"/>
          <w:sz w:val="20"/>
          <w:szCs w:val="20"/>
        </w:rPr>
      </w:pPr>
      <w:r w:rsidRPr="009F495C">
        <w:rPr>
          <w:rFonts w:ascii="Arial" w:eastAsia="TTE17BD9E0t00" w:hAnsi="Arial" w:cs="Arial"/>
          <w:sz w:val="20"/>
          <w:szCs w:val="20"/>
        </w:rPr>
        <w:t>b) wykonawcę oraz uczestnika konkursu, którego beneficjentem rzeczywistym w rozumieniu ustawy z dnia 1 marca 2018 r. o przeciwdziałaniu praniu pieniędzy oraz finansowaniu terroryzmu (Dz. U. z 2022 r. poz. 593 i 655) jest osoba wymieniona w wykazach określonych w</w:t>
      </w:r>
      <w:r>
        <w:rPr>
          <w:rFonts w:ascii="Arial" w:eastAsia="TTE17BD9E0t00" w:hAnsi="Arial" w:cs="Arial"/>
          <w:sz w:val="20"/>
          <w:szCs w:val="20"/>
        </w:rPr>
        <w:t> </w:t>
      </w:r>
      <w:r w:rsidRPr="009F495C">
        <w:rPr>
          <w:rFonts w:ascii="Arial" w:eastAsia="TTE17BD9E0t00" w:hAnsi="Arial" w:cs="Arial"/>
          <w:sz w:val="20"/>
          <w:szCs w:val="20"/>
        </w:rPr>
        <w:t>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F70E2E1" w14:textId="77777777" w:rsidR="006F792F" w:rsidRDefault="006F792F" w:rsidP="006F792F">
      <w:pPr>
        <w:tabs>
          <w:tab w:val="left" w:pos="567"/>
        </w:tabs>
        <w:ind w:left="567" w:hanging="283"/>
        <w:jc w:val="both"/>
      </w:pPr>
      <w:r w:rsidRPr="009F495C">
        <w:rPr>
          <w:rFonts w:ascii="Arial" w:eastAsia="TTE17BD9E0t00" w:hAnsi="Arial" w:cs="Arial"/>
          <w:sz w:val="20"/>
          <w:szCs w:val="20"/>
        </w:rPr>
        <w:t>c) wykonawcę oraz uczestnika konkursu, którego jednostką dominującą w rozumieniu art. 3 ust. 1 pkt 37 ustawy z dnia 29 września 1994 r. o rachunkowości (Dz. U. z 2021 r. poz. 217, 2105 i</w:t>
      </w:r>
      <w:r>
        <w:rPr>
          <w:rFonts w:ascii="Arial" w:eastAsia="TTE17BD9E0t00" w:hAnsi="Arial" w:cs="Arial"/>
          <w:sz w:val="20"/>
          <w:szCs w:val="20"/>
        </w:rPr>
        <w:t> </w:t>
      </w:r>
      <w:r w:rsidRPr="009F495C">
        <w:rPr>
          <w:rFonts w:ascii="Arial" w:eastAsia="TTE17BD9E0t00" w:hAnsi="Arial" w:cs="Arial"/>
          <w:sz w:val="20"/>
          <w:szCs w:val="20"/>
        </w:rPr>
        <w:t>2106), jest podmiot wymieniony w wykazach określonych w rozporządzeniu 765/2006 i</w:t>
      </w:r>
      <w:r>
        <w:rPr>
          <w:rFonts w:ascii="Arial" w:eastAsia="TTE17BD9E0t00" w:hAnsi="Arial" w:cs="Arial"/>
          <w:sz w:val="20"/>
          <w:szCs w:val="20"/>
        </w:rPr>
        <w:t> </w:t>
      </w:r>
      <w:r w:rsidRPr="009F495C">
        <w:rPr>
          <w:rFonts w:ascii="Arial" w:eastAsia="TTE17BD9E0t00" w:hAnsi="Arial" w:cs="Arial"/>
          <w:sz w:val="20"/>
          <w:szCs w:val="20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6ADEA87" w14:textId="77777777" w:rsidR="002A1F7A" w:rsidRDefault="002A1F7A"/>
    <w:sectPr w:rsidR="002A1F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25491" w14:textId="77777777" w:rsidR="005339A3" w:rsidRDefault="005339A3" w:rsidP="00691306">
      <w:r>
        <w:separator/>
      </w:r>
    </w:p>
  </w:endnote>
  <w:endnote w:type="continuationSeparator" w:id="0">
    <w:p w14:paraId="35ED41FE" w14:textId="77777777" w:rsidR="005339A3" w:rsidRDefault="005339A3" w:rsidP="0069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7BD9E0t0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BB32F" w14:textId="77777777" w:rsidR="00691306" w:rsidRDefault="006913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3388F" w14:textId="77777777" w:rsidR="00691306" w:rsidRDefault="0069130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ED8ED" w14:textId="77777777" w:rsidR="00691306" w:rsidRDefault="006913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4225C" w14:textId="77777777" w:rsidR="005339A3" w:rsidRDefault="005339A3" w:rsidP="00691306">
      <w:r>
        <w:separator/>
      </w:r>
    </w:p>
  </w:footnote>
  <w:footnote w:type="continuationSeparator" w:id="0">
    <w:p w14:paraId="16C6FD0E" w14:textId="77777777" w:rsidR="005339A3" w:rsidRDefault="005339A3" w:rsidP="00691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EBA66" w14:textId="77777777" w:rsidR="00691306" w:rsidRDefault="006913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95958" w14:textId="0AB21FC4" w:rsidR="00691306" w:rsidRDefault="00023A75">
    <w:pPr>
      <w:pStyle w:val="Nagwek"/>
    </w:pPr>
    <w:r>
      <w:rPr>
        <w:noProof/>
        <w14:ligatures w14:val="standardContextual"/>
      </w:rPr>
      <w:drawing>
        <wp:inline distT="0" distB="0" distL="0" distR="0" wp14:anchorId="6E7952E7" wp14:editId="7350D80A">
          <wp:extent cx="5760720" cy="647700"/>
          <wp:effectExtent l="0" t="0" r="0" b="0"/>
          <wp:docPr id="265737235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737235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763D4" w14:textId="77777777" w:rsidR="00691306" w:rsidRDefault="006913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97E18"/>
    <w:multiLevelType w:val="hybridMultilevel"/>
    <w:tmpl w:val="6B6EDC0A"/>
    <w:lvl w:ilvl="0" w:tplc="0DC0D6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2F"/>
    <w:rsid w:val="00023A75"/>
    <w:rsid w:val="00177C4D"/>
    <w:rsid w:val="002A1F7A"/>
    <w:rsid w:val="002F37A5"/>
    <w:rsid w:val="003A6E64"/>
    <w:rsid w:val="005339A3"/>
    <w:rsid w:val="00691306"/>
    <w:rsid w:val="006F792F"/>
    <w:rsid w:val="008526D7"/>
    <w:rsid w:val="00957773"/>
    <w:rsid w:val="009D55B2"/>
    <w:rsid w:val="00CE2048"/>
    <w:rsid w:val="00E9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A7505"/>
  <w15:chartTrackingRefBased/>
  <w15:docId w15:val="{78068255-3458-4619-928C-5F39C3A6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92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7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79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7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79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79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79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79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79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79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79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79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792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792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79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79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79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79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79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7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79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7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7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79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79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792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79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792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792F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uiPriority w:val="22"/>
    <w:qFormat/>
    <w:rsid w:val="006F792F"/>
    <w:rPr>
      <w:b/>
      <w:bCs/>
    </w:rPr>
  </w:style>
  <w:style w:type="paragraph" w:styleId="NormalnyWeb">
    <w:name w:val="Normal (Web)"/>
    <w:basedOn w:val="Normalny"/>
    <w:uiPriority w:val="99"/>
    <w:rsid w:val="006F792F"/>
    <w:pPr>
      <w:spacing w:before="280" w:after="280"/>
    </w:pPr>
  </w:style>
  <w:style w:type="paragraph" w:styleId="Nagwek">
    <w:name w:val="header"/>
    <w:basedOn w:val="Normalny"/>
    <w:link w:val="NagwekZnak"/>
    <w:uiPriority w:val="99"/>
    <w:unhideWhenUsed/>
    <w:rsid w:val="006913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1306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913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1306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655</Words>
  <Characters>3932</Characters>
  <Application>Microsoft Office Word</Application>
  <DocSecurity>0</DocSecurity>
  <Lines>32</Lines>
  <Paragraphs>9</Paragraphs>
  <ScaleCrop>false</ScaleCrop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2025-11-07T11:41:00Z</dcterms:created>
  <dcterms:modified xsi:type="dcterms:W3CDTF">2025-11-14T08:40:00Z</dcterms:modified>
</cp:coreProperties>
</file>